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62271605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“Diversion of 400kV Srikakulam-Garividi D/C line at loc 98-99 to facilitate the construction of Road to Greenfield Port at </w:t>
      </w:r>
      <w:proofErr w:type="spellStart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Moolapeta</w:t>
      </w:r>
      <w:proofErr w:type="spellEnd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connecting to NH16 </w:t>
      </w:r>
      <w:proofErr w:type="spellStart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Tekkali</w:t>
      </w:r>
      <w:proofErr w:type="spellEnd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junction by M/s </w:t>
      </w:r>
      <w:proofErr w:type="spellStart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Bhavanapadu</w:t>
      </w:r>
      <w:proofErr w:type="spellEnd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Port Development Corporation Limited (BPDCL) (a Subsidiary of Andhra Pradesh Maritime Board)</w:t>
      </w:r>
      <w:r w:rsidR="00B02A41" w:rsidRPr="0017505B">
        <w:rPr>
          <w:rFonts w:ascii="Book Antiqua" w:eastAsia="Book Antiqua" w:hAnsi="Book Antiqua" w:cs="Book Antiqua"/>
          <w:b/>
          <w:bCs/>
          <w:color w:val="0000CC"/>
          <w:sz w:val="22"/>
          <w:szCs w:val="22"/>
        </w:rPr>
        <w:t xml:space="preserve"> </w:t>
      </w:r>
      <w:r w:rsidR="00B02A41" w:rsidRPr="00C0701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on deposit work basis on behalf of BPDCL”</w:t>
      </w:r>
      <w:r w:rsidR="00B02A41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; </w:t>
      </w:r>
      <w:r w:rsidR="00B02A41" w:rsidRPr="0017505B">
        <w:rPr>
          <w:rFonts w:ascii="Book Antiqua" w:hAnsi="Book Antiqua" w:cs="Nirmala UI"/>
          <w:b/>
          <w:bCs/>
          <w:color w:val="0000FF"/>
          <w:sz w:val="22"/>
          <w:szCs w:val="22"/>
          <w:lang w:bidi="hi-IN"/>
        </w:rPr>
        <w:t>Specification No: SR-I/C&amp;M/WC-4289/2025/Rfx-5002004632 (SR1/NT/W-TW/DOM/B00/25/09657)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1A13B559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“Diversion of 400kV Srikakulam-Garividi D/C line at loc 98-99 to facilitate the construction of Road to Greenfield Port at </w:t>
      </w:r>
      <w:proofErr w:type="spellStart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Moolapeta</w:t>
      </w:r>
      <w:proofErr w:type="spellEnd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connecting to NH16 </w:t>
      </w:r>
      <w:proofErr w:type="spellStart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Tekkali</w:t>
      </w:r>
      <w:proofErr w:type="spellEnd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junction by M/s </w:t>
      </w:r>
      <w:proofErr w:type="spellStart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Bhavanapadu</w:t>
      </w:r>
      <w:proofErr w:type="spellEnd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Port Development Corporation Limited (BPDCL) (a Subsidiary of Andhra Pradesh Maritime Board)</w:t>
      </w:r>
      <w:r w:rsidR="00B02A41" w:rsidRPr="0017505B">
        <w:rPr>
          <w:rFonts w:ascii="Book Antiqua" w:eastAsia="Book Antiqua" w:hAnsi="Book Antiqua" w:cs="Book Antiqua"/>
          <w:b/>
          <w:bCs/>
          <w:color w:val="0000CC"/>
          <w:sz w:val="22"/>
          <w:szCs w:val="22"/>
        </w:rPr>
        <w:t xml:space="preserve"> </w:t>
      </w:r>
      <w:r w:rsidR="00B02A41" w:rsidRPr="00C0701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on deposit work basis on behalf of BPDCL”</w:t>
      </w:r>
      <w:r w:rsidR="00B02A41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; </w:t>
      </w:r>
      <w:r w:rsidR="00B02A41" w:rsidRPr="0017505B">
        <w:rPr>
          <w:rFonts w:ascii="Book Antiqua" w:hAnsi="Book Antiqua" w:cs="Nirmala UI"/>
          <w:b/>
          <w:bCs/>
          <w:color w:val="0000FF"/>
          <w:sz w:val="22"/>
          <w:szCs w:val="22"/>
          <w:lang w:bidi="hi-IN"/>
        </w:rPr>
        <w:t>Specification No: SR-I/C&amp;M/WC-4289/2025/Rfx-5002004632 (SR1/NT/W-TW/DOM/B00/25/09657)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653B5F76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“Diversion of 400kV Srikakulam-Garividi D/C line at loc 98-99 to facilitate the construction of Road to Greenfield Port at </w:t>
      </w:r>
      <w:proofErr w:type="spellStart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Moolapeta</w:t>
      </w:r>
      <w:proofErr w:type="spellEnd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connecting to NH16 </w:t>
      </w:r>
      <w:proofErr w:type="spellStart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Tekkali</w:t>
      </w:r>
      <w:proofErr w:type="spellEnd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junction by M/s </w:t>
      </w:r>
      <w:proofErr w:type="spellStart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Bhavanapadu</w:t>
      </w:r>
      <w:proofErr w:type="spellEnd"/>
      <w:r w:rsidR="00B02A41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Port Development Corporation Limited (BPDCL) (a Subsidiary of Andhra Pradesh Maritime Board)</w:t>
      </w:r>
      <w:r w:rsidR="00B02A41" w:rsidRPr="0017505B">
        <w:rPr>
          <w:rFonts w:ascii="Book Antiqua" w:eastAsia="Book Antiqua" w:hAnsi="Book Antiqua" w:cs="Book Antiqua"/>
          <w:b/>
          <w:bCs/>
          <w:color w:val="0000CC"/>
          <w:sz w:val="22"/>
          <w:szCs w:val="22"/>
        </w:rPr>
        <w:t xml:space="preserve"> </w:t>
      </w:r>
      <w:r w:rsidR="00B02A41" w:rsidRPr="00C0701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on deposit work basis on behalf of BPDCL”</w:t>
      </w:r>
      <w:r w:rsidR="00B02A41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; </w:t>
      </w:r>
      <w:r w:rsidR="00B02A41" w:rsidRPr="0017505B">
        <w:rPr>
          <w:rFonts w:ascii="Book Antiqua" w:hAnsi="Book Antiqua" w:cs="Nirmala UI"/>
          <w:b/>
          <w:bCs/>
          <w:color w:val="0000FF"/>
          <w:sz w:val="22"/>
          <w:szCs w:val="22"/>
          <w:lang w:bidi="hi-IN"/>
        </w:rPr>
        <w:t>Specification No: SR-I/C&amp;M/WC-4289/2025/Rfx-5002004632 (SR1/NT/W-TW/DOM/B00/25/09657)</w:t>
      </w:r>
      <w:r w:rsidR="00B02A41">
        <w:rPr>
          <w:rFonts w:ascii="Book Antiqua" w:hAnsi="Book Antiqua" w:cs="Nirmala UI"/>
          <w:b/>
          <w:bCs/>
          <w:color w:val="0000FF"/>
          <w:sz w:val="22"/>
          <w:szCs w:val="22"/>
          <w:lang w:bidi="hi-IN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21999" w14:textId="77777777" w:rsidR="00912029" w:rsidRDefault="00912029" w:rsidP="00A543FF">
      <w:r>
        <w:separator/>
      </w:r>
    </w:p>
  </w:endnote>
  <w:endnote w:type="continuationSeparator" w:id="0">
    <w:p w14:paraId="51707087" w14:textId="77777777" w:rsidR="00912029" w:rsidRDefault="009120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71D1B" w14:textId="77777777" w:rsidR="00912029" w:rsidRDefault="00912029" w:rsidP="00A543FF">
      <w:r>
        <w:separator/>
      </w:r>
    </w:p>
  </w:footnote>
  <w:footnote w:type="continuationSeparator" w:id="0">
    <w:p w14:paraId="65A8222C" w14:textId="77777777" w:rsidR="00912029" w:rsidRDefault="009120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128D433A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D10B32" w:rsidRPr="0017505B">
      <w:rPr>
        <w:rFonts w:ascii="Book Antiqua" w:hAnsi="Book Antiqua" w:cs="Nirmala UI"/>
        <w:b/>
        <w:bCs/>
        <w:color w:val="0000FF"/>
        <w:sz w:val="22"/>
        <w:szCs w:val="22"/>
        <w:lang w:bidi="hi-IN"/>
      </w:rPr>
      <w:t>SR-I/C&amp;M/WC-4289/2025/Rfx-5002004632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E85289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77425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7479"/>
    <w:rsid w:val="000302ED"/>
    <w:rsid w:val="00046AA9"/>
    <w:rsid w:val="00050B0A"/>
    <w:rsid w:val="00055F5B"/>
    <w:rsid w:val="000A7178"/>
    <w:rsid w:val="000C30BF"/>
    <w:rsid w:val="000D0D20"/>
    <w:rsid w:val="000E488D"/>
    <w:rsid w:val="00105EBE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3E03"/>
    <w:rsid w:val="006C4787"/>
    <w:rsid w:val="006D341B"/>
    <w:rsid w:val="007062DE"/>
    <w:rsid w:val="007B254C"/>
    <w:rsid w:val="007B7302"/>
    <w:rsid w:val="007F11FE"/>
    <w:rsid w:val="00823F6E"/>
    <w:rsid w:val="00824702"/>
    <w:rsid w:val="00842F9E"/>
    <w:rsid w:val="008C2BCD"/>
    <w:rsid w:val="008F64D7"/>
    <w:rsid w:val="00912029"/>
    <w:rsid w:val="00946FBC"/>
    <w:rsid w:val="009500B5"/>
    <w:rsid w:val="00991DB6"/>
    <w:rsid w:val="009B3276"/>
    <w:rsid w:val="009C56CC"/>
    <w:rsid w:val="009D5F92"/>
    <w:rsid w:val="009F34BB"/>
    <w:rsid w:val="00A543FF"/>
    <w:rsid w:val="00A96E5D"/>
    <w:rsid w:val="00AB6574"/>
    <w:rsid w:val="00AD1092"/>
    <w:rsid w:val="00AE54F2"/>
    <w:rsid w:val="00AF19AF"/>
    <w:rsid w:val="00AF3FFA"/>
    <w:rsid w:val="00AF4186"/>
    <w:rsid w:val="00B02A41"/>
    <w:rsid w:val="00B313C4"/>
    <w:rsid w:val="00B46100"/>
    <w:rsid w:val="00B47ACA"/>
    <w:rsid w:val="00B5501B"/>
    <w:rsid w:val="00B67656"/>
    <w:rsid w:val="00B72AD5"/>
    <w:rsid w:val="00BA63B4"/>
    <w:rsid w:val="00BE7F18"/>
    <w:rsid w:val="00C1090F"/>
    <w:rsid w:val="00C8281F"/>
    <w:rsid w:val="00C9033D"/>
    <w:rsid w:val="00CC32CC"/>
    <w:rsid w:val="00CD1452"/>
    <w:rsid w:val="00CE64BC"/>
    <w:rsid w:val="00CE747C"/>
    <w:rsid w:val="00CF3E8A"/>
    <w:rsid w:val="00D10B32"/>
    <w:rsid w:val="00D15E7A"/>
    <w:rsid w:val="00D42989"/>
    <w:rsid w:val="00D4498E"/>
    <w:rsid w:val="00D61648"/>
    <w:rsid w:val="00D86829"/>
    <w:rsid w:val="00D92F8A"/>
    <w:rsid w:val="00DA1A45"/>
    <w:rsid w:val="00DA428B"/>
    <w:rsid w:val="00DD557A"/>
    <w:rsid w:val="00DD68FB"/>
    <w:rsid w:val="00DE2F3A"/>
    <w:rsid w:val="00E33EB4"/>
    <w:rsid w:val="00E85289"/>
    <w:rsid w:val="00E971E6"/>
    <w:rsid w:val="00EA4B3F"/>
    <w:rsid w:val="00EB77E8"/>
    <w:rsid w:val="00ED0520"/>
    <w:rsid w:val="00ED1099"/>
    <w:rsid w:val="00ED41FB"/>
    <w:rsid w:val="00ED4FB1"/>
    <w:rsid w:val="00EE1F7A"/>
    <w:rsid w:val="00EE42C6"/>
    <w:rsid w:val="00F24567"/>
    <w:rsid w:val="00F3293D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7CD84E-C3D8-4F46-BAA2-10E4AA9FE1AE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B87E11D1-0DE4-4659-8956-28673E1ABB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1892F2-BE43-40B7-82F8-9648EC21D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Challa Narasimharao {चल्‍ला नरसिम्‍हाराव}</cp:lastModifiedBy>
  <cp:revision>96</cp:revision>
  <cp:lastPrinted>2020-08-04T06:38:00Z</cp:lastPrinted>
  <dcterms:created xsi:type="dcterms:W3CDTF">2018-04-13T07:39:00Z</dcterms:created>
  <dcterms:modified xsi:type="dcterms:W3CDTF">2025-08-21T11:59:00Z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2025-07-25T12:05:02Z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fd8dca1b-c87f-421a-8dc9-08b54d2fdcec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  <property fmtid="{D5CDD505-2E9C-101B-9397-08002B2CF9AE}" pid="10" name="ContentTypeId">
    <vt:lpwstr>0x0101001EFD0AE0786BE84BB6A8C22B19BB2AF1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